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E" w:rsidRPr="004F7C71" w:rsidRDefault="004F7C71" w:rsidP="000734F1">
      <w:pPr>
        <w:rPr>
          <w:lang w:val="ru-RU"/>
        </w:rPr>
      </w:pPr>
      <w:r w:rsidRPr="004F7C71">
        <w:rPr>
          <w:sz w:val="24"/>
          <w:szCs w:val="24"/>
          <w:lang w:val="ru-RU"/>
        </w:rPr>
        <w:t xml:space="preserve"> </w:t>
      </w:r>
      <w:r w:rsidRPr="004F7C7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</w:t>
      </w:r>
      <w:proofErr w:type="gramStart"/>
      <w:r w:rsidRPr="004F7C71">
        <w:rPr>
          <w:b/>
          <w:sz w:val="28"/>
          <w:szCs w:val="28"/>
          <w:lang w:val="ru-RU"/>
        </w:rPr>
        <w:t>Прайс – лист</w:t>
      </w:r>
      <w:proofErr w:type="gramEnd"/>
      <w:r w:rsidRPr="004F7C71">
        <w:rPr>
          <w:b/>
          <w:sz w:val="28"/>
          <w:szCs w:val="28"/>
          <w:lang w:val="ru-RU"/>
        </w:rPr>
        <w:br/>
        <w:t xml:space="preserve">   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Pr="004F7C71">
        <w:rPr>
          <w:b/>
          <w:sz w:val="28"/>
          <w:szCs w:val="28"/>
          <w:lang w:val="ru-RU"/>
        </w:rPr>
        <w:t>на дополнительные процедуры</w:t>
      </w:r>
      <w:r>
        <w:rPr>
          <w:sz w:val="24"/>
          <w:szCs w:val="24"/>
          <w:lang w:val="ru-RU"/>
        </w:rPr>
        <w:br/>
      </w:r>
    </w:p>
    <w:tbl>
      <w:tblPr>
        <w:tblW w:w="11970" w:type="dxa"/>
        <w:tblCellMar>
          <w:left w:w="0" w:type="dxa"/>
          <w:right w:w="0" w:type="dxa"/>
        </w:tblCellMar>
        <w:tblLook w:val="04A0"/>
      </w:tblPr>
      <w:tblGrid>
        <w:gridCol w:w="5730"/>
        <w:gridCol w:w="1245"/>
        <w:gridCol w:w="4995"/>
      </w:tblGrid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Consultations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GEL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Doctor Therapist Consultation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Doctor Endocrinologist Consultation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Doctor Gynecologist Consultation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Ultrasonography</w:t>
            </w:r>
            <w:proofErr w:type="spellEnd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 xml:space="preserve"> (</w:t>
            </w:r>
            <w:proofErr w:type="spellStart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echoscopy</w:t>
            </w:r>
            <w:proofErr w:type="spellEnd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 of the upper parts of the abdominal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Full research of the abdominal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Gastroscopy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Gastroscopy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Functional diagnostics (</w:t>
            </w:r>
            <w:proofErr w:type="spellStart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Cardiography</w:t>
            </w:r>
            <w:proofErr w:type="spellEnd"/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Electrocardiogram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Irrigations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Gastric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lavage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Duodenum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lavage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Intestinal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lavage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mineral water</w:t>
            </w:r>
            <w:r w:rsidRPr="00CB768E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Anema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Vaginal irrigation with mineral water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Vaginal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Tamponade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Vaginal Massage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Gums irrigations with mineral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Physiotherapy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Electrophoresis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Galvanization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UHF (Ultra High Frequency)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Ultrasound/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Phonophorez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Diadinamia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Diathermia</w:t>
            </w:r>
            <w:r w:rsidRPr="00CB768E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Darsonval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Magnetic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Lazer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Inhalation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Paraffin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Paraffin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Bath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underwater massage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 procedures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Manual underwater massage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 procedures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Vishy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 procedures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Milk bath with lemon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Bath with lavender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Bath with sea salt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Mineral bath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bath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Circular shower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 procedures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Ascending shower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 procedures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Laboratory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General blood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General urine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1 procedure included in 7 day Full Board Package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Lucida Sans Unicode" w:eastAsia="Times New Roman" w:hAnsi="Lucida Sans Unicode" w:cs="Lucida Sans Unicode"/>
                <w:b/>
                <w:bCs/>
                <w:sz w:val="20"/>
              </w:rPr>
              <w:t>Biochemical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Blood group /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 pylori test</w:t>
            </w:r>
            <w:r w:rsidRPr="00CB768E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Rheumatizm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</w:t>
            </w:r>
            <w:r w:rsidRPr="00CB768E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Liver function (full)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Determination of blood electrolytes Na, K, Ca, P, Mg, 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Lipid metabolism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Renal function  (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, Urea  / blood, urine)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Coagulogram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Prothrombin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, INR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Syphilis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Gastric juice acidity research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 of duodenal contents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General Fecal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Fecal occult blood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Fecal analysis on </w:t>
            </w: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helminth</w:t>
            </w:r>
            <w:proofErr w:type="spellEnd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Amilaze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68E" w:rsidRPr="00CB768E" w:rsidTr="004F7C71">
        <w:trPr>
          <w:trHeight w:val="33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Vaginal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68E" w:rsidRPr="00CB768E" w:rsidRDefault="00CB768E" w:rsidP="00CB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A7D44" w:rsidRPr="006A7D44" w:rsidRDefault="006A7D44" w:rsidP="006A7D44">
      <w:pPr>
        <w:spacing w:after="0" w:line="360" w:lineRule="atLeast"/>
        <w:rPr>
          <w:rFonts w:eastAsia="Times New Roman" w:cstheme="minorHAnsi"/>
        </w:rPr>
      </w:pPr>
      <w:r w:rsidRPr="006A7D44">
        <w:br/>
      </w:r>
      <w:r w:rsidRPr="006A7D44">
        <w:br/>
      </w:r>
      <w:r w:rsidRPr="006A7D44">
        <w:rPr>
          <w:rFonts w:eastAsia="Times New Roman" w:cstheme="minorHAnsi"/>
          <w:b/>
          <w:bCs/>
        </w:rPr>
        <w:t>* Please be aware, that all treatments can be conducted only after the consultation with a doctor </w:t>
      </w:r>
    </w:p>
    <w:p w:rsidR="006A7D44" w:rsidRPr="006A7D44" w:rsidRDefault="006A7D44" w:rsidP="006A7D44">
      <w:pPr>
        <w:spacing w:line="360" w:lineRule="atLeast"/>
        <w:rPr>
          <w:rFonts w:eastAsia="Times New Roman" w:cstheme="minorHAnsi"/>
        </w:rPr>
      </w:pPr>
      <w:r w:rsidRPr="006A7D44">
        <w:rPr>
          <w:rFonts w:eastAsia="Times New Roman" w:cstheme="minorHAnsi"/>
          <w:b/>
          <w:bCs/>
        </w:rPr>
        <w:t>* More than 23 types of treatments and laboratory researches are included in the price for the guests with Full Board booking for at least 7 nights</w:t>
      </w:r>
    </w:p>
    <w:p w:rsidR="00CB768E" w:rsidRPr="006A7D44" w:rsidRDefault="00CB768E" w:rsidP="006A7D44"/>
    <w:sectPr w:rsidR="00CB768E" w:rsidRPr="006A7D44" w:rsidSect="004F7C71">
      <w:pgSz w:w="12240" w:h="15840"/>
      <w:pgMar w:top="567" w:right="850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B7F"/>
    <w:multiLevelType w:val="multilevel"/>
    <w:tmpl w:val="564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DB"/>
    <w:rsid w:val="000433B2"/>
    <w:rsid w:val="000734F1"/>
    <w:rsid w:val="000D7386"/>
    <w:rsid w:val="001B1B71"/>
    <w:rsid w:val="00345D46"/>
    <w:rsid w:val="00361306"/>
    <w:rsid w:val="003E772E"/>
    <w:rsid w:val="00467168"/>
    <w:rsid w:val="004F7C71"/>
    <w:rsid w:val="006A7D44"/>
    <w:rsid w:val="008E2BDB"/>
    <w:rsid w:val="00CB768E"/>
    <w:rsid w:val="00E53FD6"/>
    <w:rsid w:val="00F053B3"/>
    <w:rsid w:val="00FB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06"/>
  </w:style>
  <w:style w:type="paragraph" w:styleId="2">
    <w:name w:val="heading 2"/>
    <w:basedOn w:val="a"/>
    <w:link w:val="20"/>
    <w:uiPriority w:val="9"/>
    <w:qFormat/>
    <w:rsid w:val="00CB7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3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76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B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768E"/>
    <w:rPr>
      <w:b/>
      <w:bCs/>
    </w:rPr>
  </w:style>
  <w:style w:type="character" w:customStyle="1" w:styleId="apple-converted-space">
    <w:name w:val="apple-converted-space"/>
    <w:basedOn w:val="a0"/>
    <w:rsid w:val="00CB768E"/>
  </w:style>
  <w:style w:type="character" w:customStyle="1" w:styleId="font5">
    <w:name w:val="font5"/>
    <w:basedOn w:val="a0"/>
    <w:rsid w:val="00CB768E"/>
  </w:style>
  <w:style w:type="character" w:styleId="a6">
    <w:name w:val="Hyperlink"/>
    <w:basedOn w:val="a0"/>
    <w:uiPriority w:val="99"/>
    <w:semiHidden/>
    <w:unhideWhenUsed/>
    <w:rsid w:val="00CB7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101">
          <w:marLeft w:val="0"/>
          <w:marRight w:val="0"/>
          <w:marTop w:val="2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71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8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838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1TV</dc:creator>
  <cp:lastModifiedBy>user</cp:lastModifiedBy>
  <cp:revision>3</cp:revision>
  <dcterms:created xsi:type="dcterms:W3CDTF">2017-01-31T09:35:00Z</dcterms:created>
  <dcterms:modified xsi:type="dcterms:W3CDTF">2017-02-17T09:36:00Z</dcterms:modified>
</cp:coreProperties>
</file>